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榆树市人民法院司法警察大队</w:t>
      </w:r>
    </w:p>
    <w:p>
      <w:pPr>
        <w:pStyle w:val="2"/>
        <w:jc w:val="center"/>
        <w:rPr>
          <w:rFonts w:hint="eastAsia" w:eastAsia="宋体"/>
          <w:lang w:val="en-US" w:eastAsia="zh-CN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度</w:t>
      </w:r>
      <w:r>
        <w:rPr>
          <w:rFonts w:hint="eastAsia"/>
        </w:rPr>
        <w:t>工作</w:t>
      </w:r>
      <w:r>
        <w:rPr>
          <w:rFonts w:hint="eastAsia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年，在院党组的领导下，榆树市人民法院司法警察大队依据《人民法院司法警察暂行条例》和《人民法院司法警察执行职务细则》的要求，结合榆树法院中心工作，把保审判保安全作为第一要务，坚持以政治建警为目标，以解决司法警务工作短板为导向，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认真履行司法警察职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责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，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较好的完成了各项警务工作。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Arial" w:hAnsi="Arial" w:cs="Arial"/>
          <w:b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color w:val="333333"/>
          <w:sz w:val="28"/>
          <w:szCs w:val="28"/>
          <w:shd w:val="clear" w:color="auto" w:fill="FFFFFF"/>
        </w:rPr>
        <w:t>树立责任意识，</w:t>
      </w:r>
      <w:r>
        <w:rPr>
          <w:rFonts w:hint="eastAsia" w:ascii="Arial" w:hAnsi="Arial" w:cs="Arial"/>
          <w:b/>
          <w:color w:val="333333"/>
          <w:sz w:val="28"/>
          <w:szCs w:val="28"/>
          <w:shd w:val="clear" w:color="auto" w:fill="FFFFFF"/>
          <w:lang w:val="en-US" w:eastAsia="zh-CN"/>
        </w:rPr>
        <w:t>日常工作分工明确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Arial" w:hAnsi="Arial" w:cs="Arial"/>
          <w:b w:val="0"/>
          <w:bCs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color w:val="333333"/>
          <w:sz w:val="28"/>
          <w:szCs w:val="28"/>
          <w:shd w:val="clear" w:color="auto" w:fill="FFFFFF"/>
          <w:lang w:val="en-US" w:eastAsia="zh-CN"/>
        </w:rPr>
        <w:t xml:space="preserve">       </w:t>
      </w:r>
      <w:r>
        <w:rPr>
          <w:rFonts w:hint="eastAsia" w:ascii="Arial" w:hAnsi="Arial" w:cs="Arial"/>
          <w:b w:val="0"/>
          <w:bCs/>
          <w:color w:val="333333"/>
          <w:sz w:val="28"/>
          <w:szCs w:val="28"/>
          <w:shd w:val="clear" w:color="auto" w:fill="FFFFFF"/>
          <w:lang w:val="en-US" w:eastAsia="zh-CN"/>
        </w:rPr>
        <w:t>我院司法警察大队现有政法专项编司法警察9名，安保人员21名，在日常工作中细化职责；由一名司法警察专职负责警政工作，将剩余法警和警务辅助人员分成两组进行日常值庭、押解、看管等勤务工作。真正做到分工明确，保证了警队工作的顺畅进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/>
          <w:color w:val="333333"/>
          <w:sz w:val="28"/>
          <w:szCs w:val="28"/>
          <w:shd w:val="clear" w:color="auto" w:fill="FFFFFF"/>
        </w:rPr>
        <w:t>二、强化安全观念，切实防范化解法院安全风险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司法警察大队坚持“万无一失，一失万无”的原则，强化警队干警安全观念，从“人防、物防、技防”入手，认真落实机关安全保卫工作。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在安保工作中，我院共设置7个安保岗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各岗位安保人员都能够认真履职，工作期间保证严明的工作纪律，并且能够切实发挥岗位安全保卫作用，保护我院干警以及诉讼参与人的人身财产安全。在全年的安全检查工作中，在安检处搜获管制刀具,违禁物品共24个，并移交公安机关处理，成功处置围堵、冲击机关事件2起，充分发挥了机关安全保卫的职能作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1" w:firstLine="560" w:firstLineChars="200"/>
        <w:jc w:val="left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警队本着：隐患排查“零盲区”、责任落实“零缝隙”的理念行院内风险排查。针对消防安全隐患方面，司法警察大队定期组织人员检查灭火器材数量和状态，对灭火器实施一年一度的打压工作，对水、电、门窗逐一检查，消除重点部位安全隐患，确保安全事故发生时能够及时有效控制；设置安保巡逻岗对审判区域进行不定时巡查，防止法庭内外人员聚集，避免影响庭审秩序，有效地维护了审判区域正常秩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安全无小事，人民法院的安全管理关系到法院干警和每一个诉讼参与人，一时不能放松，警队将继续时刻保持高度警惕，做好机关安全保卫工作。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/>
          <w:color w:val="333333"/>
          <w:sz w:val="28"/>
          <w:szCs w:val="28"/>
          <w:shd w:val="clear" w:color="auto" w:fill="FFFFFF"/>
        </w:rPr>
        <w:t>三、认真履行职责，坚持做好审判执行保障工作。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迄今为止，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  <w:lang w:val="en-US" w:eastAsia="zh-CN"/>
        </w:rPr>
        <w:t>司法警察大队共押解刑事被告人300余人，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收押犯罪嫌疑人、释放犯罪嫌疑人、看管取保候审犯罪嫌疑人，勤务组无一起安全事故发生，警队干警充分发挥任劳任怨的工作作风，用坚持与坚守，诠释着司法警察的责任担当。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1" w:firstLine="540" w:firstLineChars="192"/>
        <w:textAlignment w:val="auto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Arial" w:hAnsi="Arial" w:cs="Arial"/>
          <w:b/>
          <w:color w:val="333333"/>
          <w:sz w:val="28"/>
          <w:szCs w:val="28"/>
          <w:shd w:val="clear" w:color="auto" w:fill="FFFFFF"/>
        </w:rPr>
        <w:t>四、规范纪律作风，狠抓队伍体技能训练工作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 w:val="0"/>
          <w:bCs w:val="0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Arial" w:hAnsi="Arial" w:cs="Arial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  <w:lang w:val="en-US" w:eastAsia="zh-CN"/>
        </w:rPr>
        <w:t>度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法警大队把制度建设作为年度重点工作，建立健全了警队相关工作及警务制度，从严治警，制度管警，要求警队干警强化工作纪律，严格按照警队规章制度约束自身行为，警队从着装、考勤、规范化勤务等方面抓纪律、抓作风，做到抓细抓小，全面提升了警队的纪律意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/>
          <w:color w:val="333333"/>
          <w:sz w:val="28"/>
          <w:szCs w:val="28"/>
          <w:shd w:val="clear" w:color="auto" w:fill="FFFFFF"/>
          <w:lang w:val="en-US" w:eastAsia="zh-CN"/>
        </w:rPr>
        <w:t>接下来的</w:t>
      </w:r>
      <w:r>
        <w:rPr>
          <w:rFonts w:hint="eastAsia" w:ascii="Arial" w:hAnsi="Arial" w:cs="Arial"/>
          <w:b/>
          <w:color w:val="333333"/>
          <w:sz w:val="28"/>
          <w:szCs w:val="28"/>
          <w:shd w:val="clear" w:color="auto" w:fill="FFFFFF"/>
        </w:rPr>
        <w:t>工作计划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（一）做好本职工作，保证司法警察的职能作用得到应有的发挥。服务审判和安全工作是法警的中心工作，在明年的工作中，司法警察大队将严格按照院党组的要求，秉持一切以安全为主、安全无小事的原则，积极、审慎地投入到本职工作中，切实保证审判执行工作顺利进行，杜绝安全事故发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（二）加强队伍建设，提升警队干警的政治意识，服务意识。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1、警队将通过集中培训的方式，在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  <w:lang w:val="en-US" w:eastAsia="zh-CN"/>
        </w:rPr>
        <w:t>10、11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月份重点对安保人员进行教育培训，树立安保人员服务群众的意识，对待来访群众坚决做到三个一，三个不：一个敬礼、一句问候、一个指引；不生冷硬横、不消极推诿、不激化矛盾，以积极、主动、热情态度服务来访群众，力所能及的解决当事人的一些小问题，进而平和当事人的心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2、加强警队的管理，进一步强化政治建警，打造一支高素质、硬作风的司法警察队伍，有序开展今年的训练工作，坚持进行常态化的体技能训练，并着重警队干警薄弱环节，进行有针对性专业训练。坚持技能强警，不断提高全体法警的快速反应能力和实战能力。组织警员学习刑法、刑诉法，提高专业技能水平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3、加强作风建设，做到令行禁止、警令畅通，全面、完整、准确地履行司法警察职责，扛起应有的政治责任。加强警队文化建设，提高警队的整体素质，塑造良好的司法警察形象。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（三）全体司法警察大队警务人员会积极做好准备，踏实做好本职工作，确保安全顺利完成刑事庭审保障任务。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righ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榆树市人民法院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righ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司法警察大队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righ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月2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BD82D9"/>
    <w:multiLevelType w:val="singleLevel"/>
    <w:tmpl w:val="AABD82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3A"/>
    <w:rsid w:val="00001341"/>
    <w:rsid w:val="0000725D"/>
    <w:rsid w:val="000076C8"/>
    <w:rsid w:val="000203A4"/>
    <w:rsid w:val="00033CA6"/>
    <w:rsid w:val="00034CFE"/>
    <w:rsid w:val="00045258"/>
    <w:rsid w:val="000A7B6C"/>
    <w:rsid w:val="000D3CC6"/>
    <w:rsid w:val="000D59A3"/>
    <w:rsid w:val="000E699B"/>
    <w:rsid w:val="001004C4"/>
    <w:rsid w:val="00102ABF"/>
    <w:rsid w:val="00104987"/>
    <w:rsid w:val="00126003"/>
    <w:rsid w:val="00136F61"/>
    <w:rsid w:val="00172E50"/>
    <w:rsid w:val="00173D86"/>
    <w:rsid w:val="00176808"/>
    <w:rsid w:val="0018736A"/>
    <w:rsid w:val="00191D52"/>
    <w:rsid w:val="00197C9A"/>
    <w:rsid w:val="001A399A"/>
    <w:rsid w:val="001A72E9"/>
    <w:rsid w:val="001D25FF"/>
    <w:rsid w:val="001E3DD9"/>
    <w:rsid w:val="001F632D"/>
    <w:rsid w:val="002078D8"/>
    <w:rsid w:val="00222C6B"/>
    <w:rsid w:val="00226322"/>
    <w:rsid w:val="0023283B"/>
    <w:rsid w:val="00253F9D"/>
    <w:rsid w:val="002567E6"/>
    <w:rsid w:val="00297FC7"/>
    <w:rsid w:val="002B59BC"/>
    <w:rsid w:val="002D1B74"/>
    <w:rsid w:val="002D5C86"/>
    <w:rsid w:val="002E4758"/>
    <w:rsid w:val="002F7BDF"/>
    <w:rsid w:val="00304327"/>
    <w:rsid w:val="00313AA7"/>
    <w:rsid w:val="003250E3"/>
    <w:rsid w:val="0033392B"/>
    <w:rsid w:val="003355A4"/>
    <w:rsid w:val="00337972"/>
    <w:rsid w:val="00374214"/>
    <w:rsid w:val="00376BCF"/>
    <w:rsid w:val="003902B3"/>
    <w:rsid w:val="003C6D04"/>
    <w:rsid w:val="003D433E"/>
    <w:rsid w:val="003D61B8"/>
    <w:rsid w:val="003E23BF"/>
    <w:rsid w:val="003E2DC0"/>
    <w:rsid w:val="00400D66"/>
    <w:rsid w:val="0042749A"/>
    <w:rsid w:val="00435BC8"/>
    <w:rsid w:val="00446E6F"/>
    <w:rsid w:val="00461740"/>
    <w:rsid w:val="00476B8A"/>
    <w:rsid w:val="0048490B"/>
    <w:rsid w:val="004A503A"/>
    <w:rsid w:val="004F1645"/>
    <w:rsid w:val="004F7CB9"/>
    <w:rsid w:val="00501F8B"/>
    <w:rsid w:val="00545BD1"/>
    <w:rsid w:val="005525AB"/>
    <w:rsid w:val="00562AAF"/>
    <w:rsid w:val="005814FD"/>
    <w:rsid w:val="0058683F"/>
    <w:rsid w:val="00586F31"/>
    <w:rsid w:val="0059171E"/>
    <w:rsid w:val="00593278"/>
    <w:rsid w:val="005A2AD9"/>
    <w:rsid w:val="005C18D6"/>
    <w:rsid w:val="005C473C"/>
    <w:rsid w:val="005C4BB7"/>
    <w:rsid w:val="005D7C25"/>
    <w:rsid w:val="005F48BC"/>
    <w:rsid w:val="00617454"/>
    <w:rsid w:val="00630C9A"/>
    <w:rsid w:val="00633843"/>
    <w:rsid w:val="006535C6"/>
    <w:rsid w:val="0066433F"/>
    <w:rsid w:val="006700D4"/>
    <w:rsid w:val="00673C06"/>
    <w:rsid w:val="006A0C29"/>
    <w:rsid w:val="006C7702"/>
    <w:rsid w:val="006D7E32"/>
    <w:rsid w:val="006E2407"/>
    <w:rsid w:val="006F4A79"/>
    <w:rsid w:val="00715619"/>
    <w:rsid w:val="00715EC7"/>
    <w:rsid w:val="00722B65"/>
    <w:rsid w:val="00740F60"/>
    <w:rsid w:val="00754506"/>
    <w:rsid w:val="007638ED"/>
    <w:rsid w:val="00772E52"/>
    <w:rsid w:val="00782F53"/>
    <w:rsid w:val="00790C54"/>
    <w:rsid w:val="0079760E"/>
    <w:rsid w:val="007B447F"/>
    <w:rsid w:val="007B6944"/>
    <w:rsid w:val="007D1B0A"/>
    <w:rsid w:val="007E02C1"/>
    <w:rsid w:val="007E2742"/>
    <w:rsid w:val="0080321A"/>
    <w:rsid w:val="00814D37"/>
    <w:rsid w:val="00820562"/>
    <w:rsid w:val="00832030"/>
    <w:rsid w:val="00852E2D"/>
    <w:rsid w:val="008B0E39"/>
    <w:rsid w:val="008C0CCB"/>
    <w:rsid w:val="008D38C3"/>
    <w:rsid w:val="008D5B0F"/>
    <w:rsid w:val="008F44B9"/>
    <w:rsid w:val="00910DBB"/>
    <w:rsid w:val="009227B5"/>
    <w:rsid w:val="0095210B"/>
    <w:rsid w:val="00952E2E"/>
    <w:rsid w:val="00957240"/>
    <w:rsid w:val="009619EF"/>
    <w:rsid w:val="00994C3F"/>
    <w:rsid w:val="009B712A"/>
    <w:rsid w:val="009C334C"/>
    <w:rsid w:val="009E67D5"/>
    <w:rsid w:val="009E69D5"/>
    <w:rsid w:val="009E6CF2"/>
    <w:rsid w:val="00A04365"/>
    <w:rsid w:val="00A10205"/>
    <w:rsid w:val="00A13486"/>
    <w:rsid w:val="00A1385D"/>
    <w:rsid w:val="00A23ABC"/>
    <w:rsid w:val="00A25CE5"/>
    <w:rsid w:val="00A31322"/>
    <w:rsid w:val="00A4712A"/>
    <w:rsid w:val="00A620E9"/>
    <w:rsid w:val="00A71EF6"/>
    <w:rsid w:val="00A8351D"/>
    <w:rsid w:val="00A868A9"/>
    <w:rsid w:val="00A9043D"/>
    <w:rsid w:val="00A950D0"/>
    <w:rsid w:val="00AA7623"/>
    <w:rsid w:val="00AC2B7E"/>
    <w:rsid w:val="00AE1B7C"/>
    <w:rsid w:val="00AE1E7C"/>
    <w:rsid w:val="00AF0EBC"/>
    <w:rsid w:val="00AF5202"/>
    <w:rsid w:val="00B267ED"/>
    <w:rsid w:val="00B44F37"/>
    <w:rsid w:val="00B4631A"/>
    <w:rsid w:val="00B772E9"/>
    <w:rsid w:val="00B83922"/>
    <w:rsid w:val="00B85CD7"/>
    <w:rsid w:val="00B91A88"/>
    <w:rsid w:val="00B92CBB"/>
    <w:rsid w:val="00BA72E2"/>
    <w:rsid w:val="00BC66A5"/>
    <w:rsid w:val="00BD219D"/>
    <w:rsid w:val="00C2451B"/>
    <w:rsid w:val="00C30D54"/>
    <w:rsid w:val="00C42903"/>
    <w:rsid w:val="00C516F8"/>
    <w:rsid w:val="00C5596D"/>
    <w:rsid w:val="00C728C8"/>
    <w:rsid w:val="00C7698D"/>
    <w:rsid w:val="00C82ABC"/>
    <w:rsid w:val="00C83893"/>
    <w:rsid w:val="00C91BB9"/>
    <w:rsid w:val="00CD6C0A"/>
    <w:rsid w:val="00CE085E"/>
    <w:rsid w:val="00CE4505"/>
    <w:rsid w:val="00D90A2B"/>
    <w:rsid w:val="00D90AC4"/>
    <w:rsid w:val="00D92CBC"/>
    <w:rsid w:val="00DC0E5B"/>
    <w:rsid w:val="00DC473D"/>
    <w:rsid w:val="00DC4C11"/>
    <w:rsid w:val="00E01506"/>
    <w:rsid w:val="00E01C89"/>
    <w:rsid w:val="00E162D2"/>
    <w:rsid w:val="00E3206E"/>
    <w:rsid w:val="00E325E3"/>
    <w:rsid w:val="00E36D9A"/>
    <w:rsid w:val="00E37D47"/>
    <w:rsid w:val="00E55D06"/>
    <w:rsid w:val="00E578A7"/>
    <w:rsid w:val="00E6139D"/>
    <w:rsid w:val="00E7653A"/>
    <w:rsid w:val="00E8006A"/>
    <w:rsid w:val="00EB06FC"/>
    <w:rsid w:val="00ED6584"/>
    <w:rsid w:val="00EE6DBE"/>
    <w:rsid w:val="00F0029B"/>
    <w:rsid w:val="00F02952"/>
    <w:rsid w:val="00F05335"/>
    <w:rsid w:val="00F062C8"/>
    <w:rsid w:val="00F16B28"/>
    <w:rsid w:val="00F17BCA"/>
    <w:rsid w:val="00F2290E"/>
    <w:rsid w:val="00F30569"/>
    <w:rsid w:val="00F355C2"/>
    <w:rsid w:val="00F4159A"/>
    <w:rsid w:val="00F42989"/>
    <w:rsid w:val="00F51867"/>
    <w:rsid w:val="00F62035"/>
    <w:rsid w:val="00FA048E"/>
    <w:rsid w:val="00FA3588"/>
    <w:rsid w:val="00FE036A"/>
    <w:rsid w:val="00FE0766"/>
    <w:rsid w:val="301B340E"/>
    <w:rsid w:val="687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2">
    <w:name w:val="标题 Char"/>
    <w:basedOn w:val="8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493</Words>
  <Characters>2813</Characters>
  <Lines>23</Lines>
  <Paragraphs>6</Paragraphs>
  <TotalTime>3544</TotalTime>
  <ScaleCrop>false</ScaleCrop>
  <LinksUpToDate>false</LinksUpToDate>
  <CharactersWithSpaces>3300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2022-11-17T07:51:00Z</dcterms:created>
  <dc:creator>微软用户</dc:creator>
  <cp:lastModifiedBy>Administrator</cp:lastModifiedBy>
  <cp:lastPrinted>2023-01-29T04:17:00Z</cp:lastPrinted>
  <dcterms:modified xsi:type="dcterms:W3CDTF">2023-10-26T01:20:53Z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