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0B" w:rsidRPr="008033FB" w:rsidRDefault="001369F7" w:rsidP="001369F7">
      <w:pPr>
        <w:jc w:val="center"/>
        <w:rPr>
          <w:b/>
          <w:sz w:val="44"/>
        </w:rPr>
      </w:pPr>
      <w:r w:rsidRPr="008033FB">
        <w:rPr>
          <w:rFonts w:hint="eastAsia"/>
          <w:b/>
          <w:sz w:val="44"/>
        </w:rPr>
        <w:t>基层人民法院的管辖范围</w:t>
      </w:r>
    </w:p>
    <w:p w:rsidR="001369F7" w:rsidRDefault="001369F7" w:rsidP="001369F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基层人民法院（指县级、不设区的市、市辖区的法院）管辖第一审民事案件，法律另有规定的除外。这就是说，一般民事案件都由基层法院管辖，或者说除了法律规定由中级人民法院、高级法院、最高人民法院管辖的第一审民事案件外，其余一切民事案件都由基层人民法院管辖。</w:t>
      </w:r>
    </w:p>
    <w:p w:rsidR="001369F7" w:rsidRDefault="001369F7" w:rsidP="001369F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《中华人民共和国民事诉讼法》</w:t>
      </w:r>
    </w:p>
    <w:p w:rsidR="001369F7" w:rsidRDefault="001369F7" w:rsidP="001369F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第十七条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基层人民法院管辖第一审民事案件，但法院另有规定的除外。</w:t>
      </w:r>
    </w:p>
    <w:p w:rsidR="001369F7" w:rsidRDefault="001369F7" w:rsidP="001369F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第十八条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中级人民法院管辖下列第一审民事案件</w:t>
      </w:r>
    </w:p>
    <w:p w:rsidR="001369F7" w:rsidRPr="001369F7" w:rsidRDefault="001369F7" w:rsidP="001369F7">
      <w:pPr>
        <w:pStyle w:val="a5"/>
        <w:numPr>
          <w:ilvl w:val="0"/>
          <w:numId w:val="1"/>
        </w:numPr>
        <w:ind w:firstLineChars="0"/>
        <w:rPr>
          <w:sz w:val="32"/>
        </w:rPr>
      </w:pPr>
      <w:r w:rsidRPr="001369F7">
        <w:rPr>
          <w:rFonts w:hint="eastAsia"/>
          <w:sz w:val="32"/>
        </w:rPr>
        <w:t>重大涉外案件：</w:t>
      </w:r>
    </w:p>
    <w:p w:rsidR="001369F7" w:rsidRDefault="001369F7" w:rsidP="001369F7">
      <w:pPr>
        <w:pStyle w:val="a5"/>
        <w:numPr>
          <w:ilvl w:val="0"/>
          <w:numId w:val="1"/>
        </w:numPr>
        <w:ind w:firstLineChars="0"/>
        <w:rPr>
          <w:sz w:val="32"/>
        </w:rPr>
      </w:pPr>
      <w:r>
        <w:rPr>
          <w:rFonts w:hint="eastAsia"/>
          <w:sz w:val="32"/>
        </w:rPr>
        <w:t>在本辖区由重大影响案件</w:t>
      </w:r>
    </w:p>
    <w:p w:rsidR="001369F7" w:rsidRDefault="001369F7" w:rsidP="001369F7">
      <w:pPr>
        <w:pStyle w:val="a5"/>
        <w:numPr>
          <w:ilvl w:val="0"/>
          <w:numId w:val="1"/>
        </w:numPr>
        <w:ind w:firstLineChars="0"/>
        <w:rPr>
          <w:sz w:val="32"/>
        </w:rPr>
      </w:pPr>
      <w:r>
        <w:rPr>
          <w:rFonts w:hint="eastAsia"/>
          <w:sz w:val="32"/>
        </w:rPr>
        <w:t>最高人民法院确定由中级人民法院管辖案件</w:t>
      </w:r>
    </w:p>
    <w:p w:rsidR="001369F7" w:rsidRDefault="001369F7" w:rsidP="001369F7">
      <w:pPr>
        <w:ind w:firstLineChars="250" w:firstLine="800"/>
        <w:rPr>
          <w:sz w:val="32"/>
        </w:rPr>
      </w:pPr>
      <w:r>
        <w:rPr>
          <w:rFonts w:hint="eastAsia"/>
          <w:sz w:val="32"/>
        </w:rPr>
        <w:t>第十九条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高级人民法院管辖在本辖区有重大影响的第一审民事案件。</w:t>
      </w:r>
    </w:p>
    <w:p w:rsidR="001369F7" w:rsidRDefault="008033FB" w:rsidP="001369F7">
      <w:pPr>
        <w:ind w:left="640"/>
        <w:rPr>
          <w:rFonts w:hint="eastAsia"/>
          <w:sz w:val="32"/>
        </w:rPr>
      </w:pP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第二十条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最高人民法院管辖下列第一审民事案件</w:t>
      </w:r>
      <w:r>
        <w:rPr>
          <w:rFonts w:hint="eastAsia"/>
          <w:sz w:val="32"/>
        </w:rPr>
        <w:t>;</w:t>
      </w:r>
    </w:p>
    <w:p w:rsidR="008033FB" w:rsidRPr="008033FB" w:rsidRDefault="008033FB" w:rsidP="008033FB">
      <w:pPr>
        <w:pStyle w:val="a5"/>
        <w:numPr>
          <w:ilvl w:val="0"/>
          <w:numId w:val="2"/>
        </w:numPr>
        <w:ind w:firstLineChars="0"/>
        <w:rPr>
          <w:rFonts w:hint="eastAsia"/>
          <w:sz w:val="32"/>
        </w:rPr>
      </w:pPr>
      <w:r w:rsidRPr="008033FB">
        <w:rPr>
          <w:rFonts w:hint="eastAsia"/>
          <w:sz w:val="32"/>
        </w:rPr>
        <w:t>在全国有重大影响的案件</w:t>
      </w:r>
    </w:p>
    <w:p w:rsidR="008033FB" w:rsidRPr="008033FB" w:rsidRDefault="008033FB" w:rsidP="008033FB">
      <w:pPr>
        <w:pStyle w:val="a5"/>
        <w:numPr>
          <w:ilvl w:val="0"/>
          <w:numId w:val="2"/>
        </w:numPr>
        <w:ind w:firstLineChars="0"/>
        <w:rPr>
          <w:sz w:val="32"/>
        </w:rPr>
      </w:pPr>
      <w:r>
        <w:rPr>
          <w:rFonts w:hint="eastAsia"/>
          <w:sz w:val="32"/>
        </w:rPr>
        <w:t>认为应当由本院审理的案件。</w:t>
      </w:r>
    </w:p>
    <w:sectPr w:rsidR="008033FB" w:rsidRPr="008033FB" w:rsidSect="00E635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F95" w:rsidRDefault="00D12F95" w:rsidP="001369F7">
      <w:r>
        <w:separator/>
      </w:r>
    </w:p>
  </w:endnote>
  <w:endnote w:type="continuationSeparator" w:id="1">
    <w:p w:rsidR="00D12F95" w:rsidRDefault="00D12F95" w:rsidP="00136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F95" w:rsidRDefault="00D12F95" w:rsidP="001369F7">
      <w:r>
        <w:separator/>
      </w:r>
    </w:p>
  </w:footnote>
  <w:footnote w:type="continuationSeparator" w:id="1">
    <w:p w:rsidR="00D12F95" w:rsidRDefault="00D12F95" w:rsidP="001369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6343B"/>
    <w:multiLevelType w:val="hybridMultilevel"/>
    <w:tmpl w:val="C700E742"/>
    <w:lvl w:ilvl="0" w:tplc="382A317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64A7502"/>
    <w:multiLevelType w:val="hybridMultilevel"/>
    <w:tmpl w:val="8BB05314"/>
    <w:lvl w:ilvl="0" w:tplc="44E6A36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69F7"/>
    <w:rsid w:val="001369F7"/>
    <w:rsid w:val="00546241"/>
    <w:rsid w:val="008033FB"/>
    <w:rsid w:val="00BF51D7"/>
    <w:rsid w:val="00D12F95"/>
    <w:rsid w:val="00E6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6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69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6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69F7"/>
    <w:rPr>
      <w:sz w:val="18"/>
      <w:szCs w:val="18"/>
    </w:rPr>
  </w:style>
  <w:style w:type="paragraph" w:styleId="a5">
    <w:name w:val="List Paragraph"/>
    <w:basedOn w:val="a"/>
    <w:uiPriority w:val="34"/>
    <w:qFormat/>
    <w:rsid w:val="001369F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赵春</dc:creator>
  <cp:keywords/>
  <dc:description/>
  <cp:lastModifiedBy>赵春</cp:lastModifiedBy>
  <cp:revision>4</cp:revision>
  <dcterms:created xsi:type="dcterms:W3CDTF">2022-11-01T05:44:00Z</dcterms:created>
  <dcterms:modified xsi:type="dcterms:W3CDTF">2022-11-01T06:16:00Z</dcterms:modified>
</cp:coreProperties>
</file>