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AE4004" w:rsidRDefault="00AE4004" w:rsidP="00AE4004">
      <w:pPr>
        <w:spacing w:line="220" w:lineRule="atLeast"/>
        <w:jc w:val="center"/>
        <w:rPr>
          <w:sz w:val="32"/>
          <w:szCs w:val="32"/>
        </w:rPr>
      </w:pPr>
      <w:r w:rsidRPr="00AE4004">
        <w:rPr>
          <w:rFonts w:hint="eastAsia"/>
          <w:sz w:val="32"/>
          <w:szCs w:val="32"/>
        </w:rPr>
        <w:t>榆树市人民法院预算</w:t>
      </w:r>
      <w:r w:rsidRPr="00AE4004">
        <w:rPr>
          <w:rFonts w:hint="eastAsia"/>
          <w:sz w:val="32"/>
          <w:szCs w:val="32"/>
        </w:rPr>
        <w:t>160.58</w:t>
      </w:r>
      <w:r w:rsidRPr="00AE4004">
        <w:rPr>
          <w:rFonts w:hint="eastAsia"/>
          <w:sz w:val="32"/>
          <w:szCs w:val="32"/>
        </w:rPr>
        <w:t>万元、决算</w:t>
      </w:r>
      <w:r w:rsidRPr="00AE4004">
        <w:rPr>
          <w:rFonts w:hint="eastAsia"/>
          <w:sz w:val="32"/>
          <w:szCs w:val="32"/>
        </w:rPr>
        <w:t>155.32</w:t>
      </w:r>
      <w:r w:rsidRPr="00AE4004">
        <w:rPr>
          <w:rFonts w:hint="eastAsia"/>
          <w:sz w:val="32"/>
          <w:szCs w:val="32"/>
        </w:rPr>
        <w:t>万元</w:t>
      </w:r>
    </w:p>
    <w:sectPr w:rsidR="004358AB" w:rsidRPr="00AE400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52CF9"/>
    <w:rsid w:val="00323B43"/>
    <w:rsid w:val="00347F75"/>
    <w:rsid w:val="003D37D8"/>
    <w:rsid w:val="00426133"/>
    <w:rsid w:val="004358AB"/>
    <w:rsid w:val="00615AED"/>
    <w:rsid w:val="008B7726"/>
    <w:rsid w:val="00AE400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无名氏</cp:lastModifiedBy>
  <cp:revision>5</cp:revision>
  <dcterms:created xsi:type="dcterms:W3CDTF">2008-09-11T17:20:00Z</dcterms:created>
  <dcterms:modified xsi:type="dcterms:W3CDTF">2020-11-05T06:57:00Z</dcterms:modified>
</cp:coreProperties>
</file>